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7FF43" w14:textId="2892272A" w:rsidR="00196AC8" w:rsidRPr="00196AC8" w:rsidRDefault="00B9301A" w:rsidP="00196AC8">
      <w:pPr>
        <w:spacing w:line="240" w:lineRule="auto"/>
        <w:jc w:val="center"/>
        <w:rPr>
          <w:rFonts w:ascii="Arial" w:hAnsi="Arial" w:cs="Arial"/>
          <w:b/>
          <w:sz w:val="24"/>
          <w:szCs w:val="24"/>
        </w:rPr>
      </w:pPr>
      <w:bookmarkStart w:id="0" w:name="_GoBack"/>
      <w:bookmarkEnd w:id="0"/>
      <w:r>
        <w:rPr>
          <w:rFonts w:ascii="Arial" w:hAnsi="Arial" w:cs="Arial"/>
          <w:b/>
          <w:sz w:val="24"/>
          <w:szCs w:val="24"/>
        </w:rPr>
        <w:t>Research Assistant</w:t>
      </w:r>
      <w:r w:rsidR="00196AC8" w:rsidRPr="00196AC8">
        <w:rPr>
          <w:rFonts w:ascii="Arial" w:hAnsi="Arial" w:cs="Arial"/>
          <w:b/>
          <w:sz w:val="24"/>
          <w:szCs w:val="24"/>
        </w:rPr>
        <w:t xml:space="preserve"> Quarterly Evaluation</w:t>
      </w:r>
      <w:r w:rsidR="00B15BEA">
        <w:rPr>
          <w:rFonts w:ascii="Arial" w:hAnsi="Arial" w:cs="Arial"/>
          <w:b/>
          <w:sz w:val="24"/>
          <w:szCs w:val="24"/>
        </w:rPr>
        <w:t xml:space="preserve"> </w:t>
      </w:r>
      <w:r w:rsidR="00A074B2">
        <w:rPr>
          <w:rFonts w:ascii="Arial" w:hAnsi="Arial" w:cs="Arial"/>
          <w:b/>
          <w:sz w:val="24"/>
          <w:szCs w:val="24"/>
        </w:rPr>
        <w:t>Criteria</w:t>
      </w:r>
    </w:p>
    <w:p w14:paraId="3358762C" w14:textId="77777777" w:rsidR="00FC7D36" w:rsidRPr="0035347B" w:rsidRDefault="007B3795" w:rsidP="007B3795">
      <w:pPr>
        <w:spacing w:line="240" w:lineRule="auto"/>
        <w:rPr>
          <w:rFonts w:ascii="Arial" w:hAnsi="Arial" w:cs="Arial"/>
          <w:sz w:val="20"/>
          <w:szCs w:val="20"/>
        </w:rPr>
      </w:pPr>
      <w:r w:rsidRPr="0035347B">
        <w:rPr>
          <w:rFonts w:ascii="Arial" w:hAnsi="Arial" w:cs="Arial"/>
          <w:sz w:val="20"/>
          <w:szCs w:val="20"/>
        </w:rPr>
        <w:t>At the end of each quarter, we'll meet and discuss how the quarter went. To help us both identify where you should be focusing your efforts, we will both rate your performance, on a scale of 0 to 100% in the areas listed below. Also listed are indications of what 100% ratings would look like.</w:t>
      </w:r>
    </w:p>
    <w:p w14:paraId="63BA3EBD" w14:textId="77777777" w:rsidR="007B3795" w:rsidRPr="0035347B" w:rsidRDefault="007B3795" w:rsidP="007B3795">
      <w:pPr>
        <w:spacing w:after="0" w:line="240" w:lineRule="auto"/>
        <w:rPr>
          <w:rFonts w:ascii="Arial" w:hAnsi="Arial" w:cs="Arial"/>
          <w:sz w:val="20"/>
          <w:szCs w:val="20"/>
        </w:rPr>
      </w:pPr>
      <w:r w:rsidRPr="0035347B">
        <w:rPr>
          <w:rFonts w:ascii="Arial" w:hAnsi="Arial" w:cs="Arial"/>
          <w:b/>
          <w:sz w:val="20"/>
          <w:szCs w:val="20"/>
        </w:rPr>
        <w:t>1. Accomplishments</w:t>
      </w:r>
      <w:r w:rsidRPr="0035347B">
        <w:rPr>
          <w:rFonts w:ascii="Arial" w:hAnsi="Arial" w:cs="Arial"/>
          <w:sz w:val="20"/>
          <w:szCs w:val="20"/>
        </w:rPr>
        <w:br/>
        <w:t xml:space="preserve">A 100% rating corresponds to getting some significant aspect of your research working, learning and applying a new set of tools, passing several difficult classes, passing your qualifying exam, or passing your general exam. </w:t>
      </w:r>
      <w:r w:rsidRPr="0035347B">
        <w:rPr>
          <w:rFonts w:ascii="Arial" w:hAnsi="Arial" w:cs="Arial"/>
          <w:sz w:val="20"/>
          <w:szCs w:val="20"/>
        </w:rPr>
        <w:br/>
      </w:r>
      <w:r w:rsidRPr="0035347B">
        <w:rPr>
          <w:rFonts w:ascii="Arial" w:hAnsi="Arial" w:cs="Arial"/>
          <w:sz w:val="20"/>
          <w:szCs w:val="20"/>
        </w:rPr>
        <w:br/>
      </w:r>
      <w:r w:rsidRPr="0035347B">
        <w:rPr>
          <w:rFonts w:ascii="Arial" w:hAnsi="Arial" w:cs="Arial"/>
          <w:b/>
          <w:sz w:val="20"/>
          <w:szCs w:val="20"/>
        </w:rPr>
        <w:t>2. Work ethic</w:t>
      </w:r>
      <w:r w:rsidRPr="0035347B">
        <w:rPr>
          <w:rFonts w:ascii="Arial" w:hAnsi="Arial" w:cs="Arial"/>
          <w:sz w:val="20"/>
          <w:szCs w:val="20"/>
        </w:rPr>
        <w:br/>
        <w:t xml:space="preserve">A 100% rating corresponds to your working a maximum number of hours in a consistent manner, meeting your commitments on time, helping out in the lab, and in general over-achieving. Maximum number of hours is consistent with the TA/RA contract, which is 20 hours of work and minimum 10 credit hours.  A credit hour is one hour in lecture and at least two of study outside the classroom.  For non-lecture courses, the guideline is still at least 3 hours of study per credit.  [Note: your main competition in life will be from people who have stronger work ethics than you do]. </w:t>
      </w:r>
      <w:r w:rsidRPr="0035347B">
        <w:rPr>
          <w:rFonts w:ascii="Arial" w:hAnsi="Arial" w:cs="Arial"/>
          <w:sz w:val="20"/>
          <w:szCs w:val="20"/>
        </w:rPr>
        <w:br/>
      </w:r>
    </w:p>
    <w:p w14:paraId="7B05C0CF" w14:textId="77777777" w:rsidR="007B3795" w:rsidRPr="0035347B" w:rsidRDefault="007B3795" w:rsidP="007B3795">
      <w:pPr>
        <w:spacing w:after="0" w:line="240" w:lineRule="auto"/>
        <w:rPr>
          <w:rFonts w:ascii="Arial" w:hAnsi="Arial" w:cs="Arial"/>
          <w:sz w:val="20"/>
          <w:szCs w:val="20"/>
        </w:rPr>
      </w:pPr>
      <w:r w:rsidRPr="0035347B">
        <w:rPr>
          <w:rFonts w:ascii="Arial" w:hAnsi="Arial" w:cs="Arial"/>
          <w:b/>
          <w:sz w:val="20"/>
          <w:szCs w:val="20"/>
        </w:rPr>
        <w:t>3. Time management</w:t>
      </w:r>
      <w:r w:rsidRPr="0035347B">
        <w:rPr>
          <w:rFonts w:ascii="Arial" w:hAnsi="Arial" w:cs="Arial"/>
          <w:sz w:val="20"/>
          <w:szCs w:val="20"/>
        </w:rPr>
        <w:t xml:space="preserve"> </w:t>
      </w:r>
      <w:r w:rsidRPr="0035347B">
        <w:rPr>
          <w:rFonts w:ascii="Arial" w:hAnsi="Arial" w:cs="Arial"/>
          <w:sz w:val="20"/>
          <w:szCs w:val="20"/>
        </w:rPr>
        <w:br/>
        <w:t xml:space="preserve">A 100% rating corresponds to your setting clear goals and milestones and accomplishing everything you planned to accomplish, whilst still having time to sleep and enjoy non-academic life (but not too much). </w:t>
      </w:r>
      <w:r w:rsidRPr="0035347B">
        <w:rPr>
          <w:rFonts w:ascii="Arial" w:hAnsi="Arial" w:cs="Arial"/>
          <w:sz w:val="20"/>
          <w:szCs w:val="20"/>
        </w:rPr>
        <w:br/>
      </w:r>
      <w:r w:rsidRPr="0035347B">
        <w:rPr>
          <w:rFonts w:ascii="Arial" w:hAnsi="Arial" w:cs="Arial"/>
          <w:sz w:val="20"/>
          <w:szCs w:val="20"/>
        </w:rPr>
        <w:br/>
      </w:r>
      <w:r w:rsidRPr="0035347B">
        <w:rPr>
          <w:rFonts w:ascii="Arial" w:hAnsi="Arial" w:cs="Arial"/>
          <w:b/>
          <w:sz w:val="20"/>
          <w:szCs w:val="20"/>
        </w:rPr>
        <w:t>4. Academics</w:t>
      </w:r>
      <w:r w:rsidRPr="0035347B">
        <w:rPr>
          <w:rFonts w:ascii="Arial" w:hAnsi="Arial" w:cs="Arial"/>
          <w:sz w:val="20"/>
          <w:szCs w:val="20"/>
        </w:rPr>
        <w:br/>
        <w:t xml:space="preserve">A 100% rating means 4.0 grades in all your classes, if you are taking any. Write N/A otherwise. </w:t>
      </w:r>
      <w:r w:rsidRPr="0035347B">
        <w:rPr>
          <w:rFonts w:ascii="Arial" w:hAnsi="Arial" w:cs="Arial"/>
          <w:sz w:val="20"/>
          <w:szCs w:val="20"/>
        </w:rPr>
        <w:br/>
      </w:r>
      <w:r w:rsidRPr="0035347B">
        <w:rPr>
          <w:rFonts w:ascii="Arial" w:hAnsi="Arial" w:cs="Arial"/>
          <w:sz w:val="20"/>
          <w:szCs w:val="20"/>
        </w:rPr>
        <w:br/>
      </w:r>
      <w:r w:rsidRPr="0035347B">
        <w:rPr>
          <w:rFonts w:ascii="Arial" w:hAnsi="Arial" w:cs="Arial"/>
          <w:b/>
          <w:sz w:val="20"/>
          <w:szCs w:val="20"/>
        </w:rPr>
        <w:t>5. Reading</w:t>
      </w:r>
      <w:r w:rsidRPr="0035347B">
        <w:rPr>
          <w:rFonts w:ascii="Arial" w:hAnsi="Arial" w:cs="Arial"/>
          <w:sz w:val="20"/>
          <w:szCs w:val="20"/>
        </w:rPr>
        <w:br/>
        <w:t xml:space="preserve">A 100% rating means you skim one or two papers every day, are careful to skim the tables of contents of relevant journals as they come out, read one or two papers in-depth approximately every two weeks, and have gone to the library to look up anything you don't understand. </w:t>
      </w:r>
      <w:r w:rsidRPr="0035347B">
        <w:rPr>
          <w:rFonts w:ascii="Arial" w:hAnsi="Arial" w:cs="Arial"/>
          <w:sz w:val="20"/>
          <w:szCs w:val="20"/>
        </w:rPr>
        <w:br/>
      </w:r>
      <w:r w:rsidRPr="0035347B">
        <w:rPr>
          <w:rFonts w:ascii="Arial" w:hAnsi="Arial" w:cs="Arial"/>
          <w:sz w:val="20"/>
          <w:szCs w:val="20"/>
        </w:rPr>
        <w:br/>
      </w:r>
      <w:r w:rsidRPr="0035347B">
        <w:rPr>
          <w:rFonts w:ascii="Arial" w:hAnsi="Arial" w:cs="Arial"/>
          <w:b/>
          <w:sz w:val="20"/>
          <w:szCs w:val="20"/>
        </w:rPr>
        <w:t>6. Idea Management</w:t>
      </w:r>
      <w:r w:rsidRPr="0035347B">
        <w:rPr>
          <w:rFonts w:ascii="Arial" w:hAnsi="Arial" w:cs="Arial"/>
          <w:sz w:val="20"/>
          <w:szCs w:val="20"/>
        </w:rPr>
        <w:t xml:space="preserve"> </w:t>
      </w:r>
      <w:r w:rsidRPr="0035347B">
        <w:rPr>
          <w:rFonts w:ascii="Arial" w:hAnsi="Arial" w:cs="Arial"/>
          <w:sz w:val="20"/>
          <w:szCs w:val="20"/>
        </w:rPr>
        <w:br/>
        <w:t xml:space="preserve">A 100% rating means that you wrote down every research idea you had and that you pursued two or three of them to the point of writing some equations or doing an experiment. These ideas should be your original brain-children, possibly with suggestions and refinement from me or others. </w:t>
      </w:r>
      <w:r w:rsidRPr="0035347B">
        <w:rPr>
          <w:rFonts w:ascii="Arial" w:hAnsi="Arial" w:cs="Arial"/>
          <w:sz w:val="20"/>
          <w:szCs w:val="20"/>
        </w:rPr>
        <w:br/>
      </w:r>
      <w:r w:rsidRPr="0035347B">
        <w:rPr>
          <w:rFonts w:ascii="Arial" w:hAnsi="Arial" w:cs="Arial"/>
          <w:sz w:val="20"/>
          <w:szCs w:val="20"/>
        </w:rPr>
        <w:br/>
      </w:r>
      <w:r w:rsidRPr="0035347B">
        <w:rPr>
          <w:rFonts w:ascii="Arial" w:hAnsi="Arial" w:cs="Arial"/>
          <w:b/>
          <w:sz w:val="20"/>
          <w:szCs w:val="20"/>
        </w:rPr>
        <w:t>7. Writing</w:t>
      </w:r>
      <w:r w:rsidRPr="0035347B">
        <w:rPr>
          <w:rFonts w:ascii="Arial" w:hAnsi="Arial" w:cs="Arial"/>
          <w:sz w:val="20"/>
          <w:szCs w:val="20"/>
        </w:rPr>
        <w:br/>
        <w:t xml:space="preserve">A 100% rating means you have written down (in LaTeX) everything you have figured out for the whole quarter.  This includes documentation of all hardware and software that you developed. </w:t>
      </w:r>
      <w:r w:rsidRPr="0035347B">
        <w:rPr>
          <w:rFonts w:ascii="Arial" w:hAnsi="Arial" w:cs="Arial"/>
          <w:sz w:val="20"/>
          <w:szCs w:val="20"/>
        </w:rPr>
        <w:br/>
      </w:r>
      <w:r w:rsidRPr="0035347B">
        <w:rPr>
          <w:rFonts w:ascii="Arial" w:hAnsi="Arial" w:cs="Arial"/>
          <w:sz w:val="20"/>
          <w:szCs w:val="20"/>
        </w:rPr>
        <w:br/>
      </w:r>
      <w:r w:rsidRPr="0035347B">
        <w:rPr>
          <w:rFonts w:ascii="Arial" w:hAnsi="Arial" w:cs="Arial"/>
          <w:b/>
          <w:sz w:val="20"/>
          <w:szCs w:val="20"/>
        </w:rPr>
        <w:t>8. Publishing</w:t>
      </w:r>
      <w:r w:rsidRPr="0035347B">
        <w:rPr>
          <w:rFonts w:ascii="Arial" w:hAnsi="Arial" w:cs="Arial"/>
          <w:sz w:val="20"/>
          <w:szCs w:val="20"/>
        </w:rPr>
        <w:br/>
        <w:t xml:space="preserve">A 100% rating means you have published (or submitted for review) about 6-8 pages per quarter. </w:t>
      </w:r>
      <w:r w:rsidRPr="0035347B">
        <w:rPr>
          <w:rFonts w:ascii="Arial" w:hAnsi="Arial" w:cs="Arial"/>
          <w:sz w:val="20"/>
          <w:szCs w:val="20"/>
        </w:rPr>
        <w:br/>
      </w:r>
      <w:r w:rsidRPr="0035347B">
        <w:rPr>
          <w:rFonts w:ascii="Arial" w:hAnsi="Arial" w:cs="Arial"/>
          <w:sz w:val="20"/>
          <w:szCs w:val="20"/>
        </w:rPr>
        <w:br/>
      </w:r>
      <w:r w:rsidRPr="0035347B">
        <w:rPr>
          <w:rFonts w:ascii="Arial" w:hAnsi="Arial" w:cs="Arial"/>
          <w:b/>
          <w:sz w:val="20"/>
          <w:szCs w:val="20"/>
        </w:rPr>
        <w:t>9. Speaking</w:t>
      </w:r>
      <w:r w:rsidRPr="0035347B">
        <w:rPr>
          <w:rFonts w:ascii="Arial" w:hAnsi="Arial" w:cs="Arial"/>
          <w:sz w:val="20"/>
          <w:szCs w:val="20"/>
        </w:rPr>
        <w:br/>
        <w:t xml:space="preserve">A 100% rating means you have given a group talk, a local talk or poster (somewhere at the university), and presented a paper or poster at a conference. </w:t>
      </w:r>
      <w:r w:rsidRPr="0035347B">
        <w:rPr>
          <w:rFonts w:ascii="Arial" w:hAnsi="Arial" w:cs="Arial"/>
          <w:sz w:val="20"/>
          <w:szCs w:val="20"/>
        </w:rPr>
        <w:br/>
      </w:r>
      <w:r w:rsidRPr="0035347B">
        <w:rPr>
          <w:rFonts w:ascii="Arial" w:hAnsi="Arial" w:cs="Arial"/>
          <w:sz w:val="20"/>
          <w:szCs w:val="20"/>
        </w:rPr>
        <w:br/>
      </w:r>
      <w:r w:rsidRPr="0035347B">
        <w:rPr>
          <w:rFonts w:ascii="Arial" w:hAnsi="Arial" w:cs="Arial"/>
          <w:b/>
          <w:sz w:val="20"/>
          <w:szCs w:val="20"/>
        </w:rPr>
        <w:t>10. Networking</w:t>
      </w:r>
    </w:p>
    <w:p w14:paraId="26C2B179" w14:textId="77777777" w:rsidR="007B3795" w:rsidRDefault="007B3795" w:rsidP="007B3795">
      <w:pPr>
        <w:spacing w:after="0" w:line="240" w:lineRule="auto"/>
        <w:rPr>
          <w:rFonts w:ascii="Arial" w:hAnsi="Arial" w:cs="Arial"/>
          <w:sz w:val="20"/>
          <w:szCs w:val="20"/>
        </w:rPr>
      </w:pPr>
      <w:r w:rsidRPr="0035347B">
        <w:rPr>
          <w:rFonts w:ascii="Arial" w:hAnsi="Arial" w:cs="Arial"/>
          <w:sz w:val="20"/>
          <w:szCs w:val="20"/>
        </w:rPr>
        <w:t xml:space="preserve">A 100% rating means that you have talked at length to at least 10 people in your field about research and followed up with them in some substantial way (e.g. by reading one of their papers and asking a question). </w:t>
      </w:r>
      <w:r w:rsidRPr="0035347B">
        <w:rPr>
          <w:rFonts w:ascii="Arial" w:hAnsi="Arial" w:cs="Arial"/>
          <w:sz w:val="20"/>
          <w:szCs w:val="20"/>
        </w:rPr>
        <w:br/>
      </w:r>
      <w:r w:rsidRPr="0035347B">
        <w:rPr>
          <w:rFonts w:ascii="Arial" w:hAnsi="Arial" w:cs="Arial"/>
          <w:sz w:val="20"/>
          <w:szCs w:val="20"/>
        </w:rPr>
        <w:br/>
      </w:r>
      <w:r w:rsidRPr="0035347B">
        <w:rPr>
          <w:rFonts w:ascii="Arial" w:hAnsi="Arial" w:cs="Arial"/>
          <w:b/>
          <w:sz w:val="20"/>
          <w:szCs w:val="20"/>
        </w:rPr>
        <w:t>11. Effective Advisor Usage</w:t>
      </w:r>
      <w:r w:rsidRPr="0035347B">
        <w:rPr>
          <w:rFonts w:ascii="Arial" w:hAnsi="Arial" w:cs="Arial"/>
          <w:sz w:val="20"/>
          <w:szCs w:val="20"/>
        </w:rPr>
        <w:br/>
        <w:t xml:space="preserve">A 100% rating means that you are actively co-authoring a paper with me and have spent at least 2 hours a week with me working on something substantial. </w:t>
      </w:r>
      <w:r w:rsidRPr="0035347B">
        <w:rPr>
          <w:rFonts w:ascii="Arial" w:hAnsi="Arial" w:cs="Arial"/>
          <w:sz w:val="20"/>
          <w:szCs w:val="20"/>
        </w:rPr>
        <w:br/>
      </w:r>
      <w:r w:rsidRPr="0035347B">
        <w:rPr>
          <w:rFonts w:ascii="Arial" w:hAnsi="Arial" w:cs="Arial"/>
          <w:sz w:val="20"/>
          <w:szCs w:val="20"/>
        </w:rPr>
        <w:br/>
      </w:r>
      <w:r w:rsidRPr="0035347B">
        <w:rPr>
          <w:rFonts w:ascii="Arial" w:hAnsi="Arial" w:cs="Arial"/>
          <w:b/>
          <w:sz w:val="20"/>
          <w:szCs w:val="20"/>
        </w:rPr>
        <w:t>12. Hoops</w:t>
      </w:r>
      <w:r w:rsidRPr="0035347B">
        <w:rPr>
          <w:rFonts w:ascii="Arial" w:hAnsi="Arial" w:cs="Arial"/>
          <w:sz w:val="20"/>
          <w:szCs w:val="20"/>
        </w:rPr>
        <w:br/>
        <w:t>A 100% rating means you have taken all your classes, passed the qualifying exam, formed a committee, passed the general exam, written your thesis, defended your thesis, applied for positions, and found a job.</w:t>
      </w:r>
    </w:p>
    <w:p w14:paraId="161F3491" w14:textId="77777777" w:rsidR="00EE7D32" w:rsidRDefault="00EE7D32" w:rsidP="007B3795">
      <w:pPr>
        <w:spacing w:after="0" w:line="240" w:lineRule="auto"/>
        <w:rPr>
          <w:rFonts w:ascii="Arial" w:hAnsi="Arial" w:cs="Arial"/>
          <w:sz w:val="20"/>
          <w:szCs w:val="20"/>
        </w:rPr>
      </w:pPr>
    </w:p>
    <w:p w14:paraId="46306EB3" w14:textId="77777777" w:rsidR="00EE7D32" w:rsidRPr="00EE7D32" w:rsidRDefault="00EE7D32" w:rsidP="007B3795">
      <w:pPr>
        <w:spacing w:after="0" w:line="240" w:lineRule="auto"/>
        <w:rPr>
          <w:rFonts w:ascii="Arial" w:hAnsi="Arial" w:cs="Arial"/>
          <w:b/>
          <w:sz w:val="20"/>
          <w:szCs w:val="20"/>
        </w:rPr>
      </w:pPr>
      <w:r w:rsidRPr="00EE7D32">
        <w:rPr>
          <w:rFonts w:ascii="Arial" w:hAnsi="Arial" w:cs="Arial"/>
          <w:b/>
          <w:sz w:val="20"/>
          <w:szCs w:val="20"/>
        </w:rPr>
        <w:t>13. Mentoring</w:t>
      </w:r>
    </w:p>
    <w:p w14:paraId="4B13A291" w14:textId="32FE642E" w:rsidR="002F39A2" w:rsidRDefault="00EE7D32" w:rsidP="007B3795">
      <w:pPr>
        <w:spacing w:after="0" w:line="240" w:lineRule="auto"/>
        <w:rPr>
          <w:rFonts w:ascii="Arial" w:hAnsi="Arial" w:cs="Arial"/>
          <w:sz w:val="20"/>
          <w:szCs w:val="20"/>
        </w:rPr>
      </w:pPr>
      <w:r w:rsidRPr="00EE7D32">
        <w:rPr>
          <w:rFonts w:ascii="Arial" w:hAnsi="Arial" w:cs="Arial"/>
          <w:sz w:val="20"/>
          <w:szCs w:val="20"/>
        </w:rPr>
        <w:t>A 100% rating means that you are actively mentoring at least one graduate student, 2-3 undergraduates, and/or some number of K-12 students.  Examples include advising K-12 science groups, e-mentoring of students through systems such as MentorNet, and supervising projects for undergraduates and graduate students.</w:t>
      </w:r>
    </w:p>
    <w:p w14:paraId="1A46AF0A" w14:textId="081CA874" w:rsidR="00A074B2" w:rsidRDefault="00A074B2" w:rsidP="00B9301A">
      <w:pPr>
        <w:pStyle w:val="Heading1"/>
        <w:tabs>
          <w:tab w:val="right" w:pos="10800"/>
        </w:tabs>
        <w:spacing w:before="360"/>
        <w:jc w:val="center"/>
      </w:pPr>
      <w:r>
        <w:lastRenderedPageBreak/>
        <w:t>DEPARTMENT OF AERONAUTICS &amp; ASTRONAUTICS</w:t>
      </w:r>
    </w:p>
    <w:p w14:paraId="24B5C1B1" w14:textId="77777777" w:rsidR="00A074B2" w:rsidRDefault="00A074B2" w:rsidP="00A074B2">
      <w:pPr>
        <w:tabs>
          <w:tab w:val="right" w:pos="10800"/>
        </w:tabs>
        <w:jc w:val="center"/>
        <w:rPr>
          <w:b/>
        </w:rPr>
      </w:pPr>
      <w:r>
        <w:rPr>
          <w:b/>
        </w:rPr>
        <w:t>FACULTY EVALUATION OF RESEARCH ASSISTANTS</w:t>
      </w:r>
    </w:p>
    <w:p w14:paraId="27F98B73" w14:textId="77777777" w:rsidR="00A074B2" w:rsidRDefault="00A074B2" w:rsidP="00A074B2">
      <w:pPr>
        <w:pStyle w:val="ListParagraph"/>
        <w:spacing w:after="0"/>
        <w:ind w:left="540"/>
        <w:rPr>
          <w:rFonts w:ascii="Arial" w:hAnsi="Arial" w:cs="Arial"/>
          <w:b/>
          <w:sz w:val="20"/>
          <w:szCs w:val="20"/>
        </w:rPr>
      </w:pPr>
    </w:p>
    <w:p w14:paraId="4E7717EC" w14:textId="60AB9ECB" w:rsidR="00A074B2" w:rsidRDefault="00A074B2" w:rsidP="00A074B2">
      <w:pPr>
        <w:spacing w:after="0"/>
        <w:rPr>
          <w:rFonts w:ascii="Arial" w:hAnsi="Arial" w:cs="Arial"/>
          <w:sz w:val="20"/>
          <w:szCs w:val="20"/>
        </w:rPr>
      </w:pPr>
      <w:r>
        <w:rPr>
          <w:rFonts w:ascii="Arial" w:hAnsi="Arial" w:cs="Arial"/>
          <w:sz w:val="20"/>
          <w:szCs w:val="20"/>
        </w:rPr>
        <w:t>Quarter/Year_________</w:t>
      </w:r>
      <w:r w:rsidRPr="00A074B2">
        <w:rPr>
          <w:rFonts w:ascii="Arial" w:hAnsi="Arial" w:cs="Arial"/>
          <w:sz w:val="20"/>
          <w:szCs w:val="20"/>
        </w:rPr>
        <w:t xml:space="preserve"> RA____________________________________ Supervisor_________</w:t>
      </w:r>
      <w:r>
        <w:rPr>
          <w:rFonts w:ascii="Arial" w:hAnsi="Arial" w:cs="Arial"/>
          <w:sz w:val="20"/>
          <w:szCs w:val="20"/>
        </w:rPr>
        <w:t>_______</w:t>
      </w:r>
      <w:r w:rsidRPr="00A074B2">
        <w:rPr>
          <w:rFonts w:ascii="Arial" w:hAnsi="Arial" w:cs="Arial"/>
          <w:sz w:val="20"/>
          <w:szCs w:val="20"/>
        </w:rPr>
        <w:t>_____________</w:t>
      </w:r>
    </w:p>
    <w:p w14:paraId="32F7A990" w14:textId="77777777" w:rsidR="00A074B2" w:rsidRDefault="00A074B2" w:rsidP="00A074B2">
      <w:pPr>
        <w:spacing w:after="0"/>
        <w:rPr>
          <w:rFonts w:ascii="Arial" w:hAnsi="Arial" w:cs="Arial"/>
          <w:sz w:val="20"/>
          <w:szCs w:val="20"/>
        </w:rPr>
      </w:pPr>
    </w:p>
    <w:p w14:paraId="6230CEA7" w14:textId="77777777" w:rsidR="00A074B2" w:rsidRDefault="00A074B2" w:rsidP="00A074B2">
      <w:pPr>
        <w:spacing w:after="0"/>
        <w:rPr>
          <w:rFonts w:ascii="Arial" w:hAnsi="Arial" w:cs="Arial"/>
          <w:sz w:val="20"/>
          <w:szCs w:val="20"/>
        </w:rPr>
      </w:pPr>
    </w:p>
    <w:p w14:paraId="01D2E867" w14:textId="2D8FDF9C" w:rsidR="00A074B2" w:rsidRPr="00B9301A" w:rsidRDefault="00A074B2" w:rsidP="00A074B2">
      <w:pPr>
        <w:spacing w:after="0"/>
        <w:rPr>
          <w:rFonts w:ascii="Arial" w:hAnsi="Arial" w:cs="Arial"/>
          <w:b/>
          <w:sz w:val="20"/>
          <w:szCs w:val="20"/>
        </w:rPr>
      </w:pPr>
      <w:r w:rsidRPr="00B9301A">
        <w:rPr>
          <w:rFonts w:ascii="Arial" w:hAnsi="Arial" w:cs="Arial"/>
          <w:b/>
          <w:sz w:val="20"/>
          <w:szCs w:val="20"/>
        </w:rPr>
        <w:t>Accompli</w:t>
      </w:r>
      <w:r w:rsidR="00B9301A" w:rsidRPr="00B9301A">
        <w:rPr>
          <w:rFonts w:ascii="Arial" w:hAnsi="Arial" w:cs="Arial"/>
          <w:b/>
          <w:sz w:val="20"/>
          <w:szCs w:val="20"/>
        </w:rPr>
        <w:t>shments</w:t>
      </w:r>
      <w:r w:rsidR="00B9301A" w:rsidRPr="00B9301A">
        <w:rPr>
          <w:rFonts w:ascii="Arial" w:hAnsi="Arial" w:cs="Arial"/>
          <w:b/>
          <w:sz w:val="20"/>
          <w:szCs w:val="20"/>
        </w:rPr>
        <w:tab/>
        <w:t>___________%</w:t>
      </w:r>
    </w:p>
    <w:p w14:paraId="5C902DA9" w14:textId="3522D67C" w:rsidR="00A074B2" w:rsidRDefault="00B9301A" w:rsidP="00A074B2">
      <w:pPr>
        <w:spacing w:after="0"/>
        <w:rPr>
          <w:rFonts w:ascii="Arial" w:hAnsi="Arial" w:cs="Arial"/>
          <w:sz w:val="20"/>
          <w:szCs w:val="20"/>
        </w:rPr>
      </w:pPr>
      <w:r>
        <w:rPr>
          <w:rFonts w:ascii="Arial" w:hAnsi="Arial" w:cs="Arial"/>
          <w:sz w:val="20"/>
          <w:szCs w:val="20"/>
        </w:rPr>
        <w:t>Comments:_______________________________________________________________________________________________________________________________________________________________________________________</w:t>
      </w:r>
    </w:p>
    <w:p w14:paraId="2DD88511"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6675A973"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589254CE"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2234821D" w14:textId="77777777" w:rsidR="00A074B2" w:rsidRDefault="00A074B2" w:rsidP="00A074B2">
      <w:pPr>
        <w:spacing w:after="0"/>
        <w:rPr>
          <w:rFonts w:ascii="Arial" w:hAnsi="Arial" w:cs="Arial"/>
          <w:sz w:val="20"/>
          <w:szCs w:val="20"/>
        </w:rPr>
      </w:pPr>
    </w:p>
    <w:p w14:paraId="53706495" w14:textId="055FEAB4" w:rsidR="00A074B2" w:rsidRPr="00B9301A" w:rsidRDefault="00A074B2" w:rsidP="00A074B2">
      <w:pPr>
        <w:spacing w:after="0"/>
        <w:rPr>
          <w:rFonts w:ascii="Arial" w:hAnsi="Arial" w:cs="Arial"/>
          <w:b/>
          <w:sz w:val="20"/>
          <w:szCs w:val="20"/>
        </w:rPr>
      </w:pPr>
      <w:r w:rsidRPr="00B9301A">
        <w:rPr>
          <w:rFonts w:ascii="Arial" w:hAnsi="Arial" w:cs="Arial"/>
          <w:b/>
          <w:sz w:val="20"/>
          <w:szCs w:val="20"/>
        </w:rPr>
        <w:t>Work Ethic</w:t>
      </w:r>
      <w:r w:rsidRPr="00B9301A">
        <w:rPr>
          <w:rFonts w:ascii="Arial" w:hAnsi="Arial" w:cs="Arial"/>
          <w:b/>
          <w:sz w:val="20"/>
          <w:szCs w:val="20"/>
        </w:rPr>
        <w:tab/>
      </w:r>
      <w:r w:rsidRPr="00B9301A">
        <w:rPr>
          <w:rFonts w:ascii="Arial" w:hAnsi="Arial" w:cs="Arial"/>
          <w:b/>
          <w:sz w:val="20"/>
          <w:szCs w:val="20"/>
        </w:rPr>
        <w:tab/>
        <w:t>___________%</w:t>
      </w:r>
    </w:p>
    <w:p w14:paraId="2AB4F5DE" w14:textId="77777777" w:rsidR="00B9301A" w:rsidRDefault="00B9301A" w:rsidP="00B9301A">
      <w:pPr>
        <w:spacing w:after="0"/>
        <w:rPr>
          <w:rFonts w:ascii="Arial" w:hAnsi="Arial" w:cs="Arial"/>
          <w:sz w:val="20"/>
          <w:szCs w:val="20"/>
        </w:rPr>
      </w:pPr>
      <w:r>
        <w:rPr>
          <w:rFonts w:ascii="Arial" w:hAnsi="Arial" w:cs="Arial"/>
          <w:sz w:val="20"/>
          <w:szCs w:val="20"/>
        </w:rPr>
        <w:t>Comments:_______________________________________________________________________________________________________________________________________________________________________________________</w:t>
      </w:r>
    </w:p>
    <w:p w14:paraId="7B490DCD"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3CA36E9A"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4BBB9B9C" w14:textId="205C8701" w:rsidR="00A074B2" w:rsidRDefault="00B9301A" w:rsidP="00A074B2">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753C7146" w14:textId="77777777" w:rsidR="00A074B2" w:rsidRDefault="00A074B2" w:rsidP="00A074B2">
      <w:pPr>
        <w:spacing w:after="0"/>
        <w:rPr>
          <w:rFonts w:ascii="Arial" w:hAnsi="Arial" w:cs="Arial"/>
          <w:sz w:val="20"/>
          <w:szCs w:val="20"/>
        </w:rPr>
      </w:pPr>
    </w:p>
    <w:p w14:paraId="2F02FE1F" w14:textId="4312E08B" w:rsidR="00A074B2" w:rsidRPr="00B9301A" w:rsidRDefault="00A074B2" w:rsidP="00A074B2">
      <w:pPr>
        <w:spacing w:after="0"/>
        <w:rPr>
          <w:rFonts w:ascii="Arial" w:hAnsi="Arial" w:cs="Arial"/>
          <w:b/>
          <w:sz w:val="20"/>
          <w:szCs w:val="20"/>
        </w:rPr>
      </w:pPr>
      <w:r w:rsidRPr="00B9301A">
        <w:rPr>
          <w:rFonts w:ascii="Arial" w:hAnsi="Arial" w:cs="Arial"/>
          <w:b/>
          <w:sz w:val="20"/>
          <w:szCs w:val="20"/>
        </w:rPr>
        <w:t>Time Management</w:t>
      </w:r>
      <w:r w:rsidRPr="00B9301A">
        <w:rPr>
          <w:rFonts w:ascii="Arial" w:hAnsi="Arial" w:cs="Arial"/>
          <w:b/>
          <w:sz w:val="20"/>
          <w:szCs w:val="20"/>
        </w:rPr>
        <w:tab/>
        <w:t>___________%</w:t>
      </w:r>
    </w:p>
    <w:p w14:paraId="18B3EBCF" w14:textId="77777777" w:rsidR="00B9301A" w:rsidRDefault="00B9301A" w:rsidP="00B9301A">
      <w:pPr>
        <w:spacing w:after="0"/>
        <w:rPr>
          <w:rFonts w:ascii="Arial" w:hAnsi="Arial" w:cs="Arial"/>
          <w:sz w:val="20"/>
          <w:szCs w:val="20"/>
        </w:rPr>
      </w:pPr>
      <w:r>
        <w:rPr>
          <w:rFonts w:ascii="Arial" w:hAnsi="Arial" w:cs="Arial"/>
          <w:sz w:val="20"/>
          <w:szCs w:val="20"/>
        </w:rPr>
        <w:t>Comments:_______________________________________________________________________________________________________________________________________________________________________________________</w:t>
      </w:r>
    </w:p>
    <w:p w14:paraId="496A31C0"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0A036C85"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20DBBE96" w14:textId="03821DE5" w:rsidR="00A074B2" w:rsidRDefault="00B9301A" w:rsidP="00A074B2">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292B335F" w14:textId="77777777" w:rsidR="00A074B2" w:rsidRDefault="00A074B2" w:rsidP="00A074B2">
      <w:pPr>
        <w:spacing w:after="0"/>
        <w:rPr>
          <w:rFonts w:ascii="Arial" w:hAnsi="Arial" w:cs="Arial"/>
          <w:sz w:val="20"/>
          <w:szCs w:val="20"/>
        </w:rPr>
      </w:pPr>
    </w:p>
    <w:p w14:paraId="795E83CC" w14:textId="3FA47DE6" w:rsidR="00A074B2" w:rsidRPr="00B9301A" w:rsidRDefault="00A074B2" w:rsidP="00A074B2">
      <w:pPr>
        <w:spacing w:after="0"/>
        <w:rPr>
          <w:rFonts w:ascii="Arial" w:hAnsi="Arial" w:cs="Arial"/>
          <w:b/>
          <w:sz w:val="20"/>
          <w:szCs w:val="20"/>
        </w:rPr>
      </w:pPr>
      <w:r w:rsidRPr="00B9301A">
        <w:rPr>
          <w:rFonts w:ascii="Arial" w:hAnsi="Arial" w:cs="Arial"/>
          <w:b/>
          <w:sz w:val="20"/>
          <w:szCs w:val="20"/>
        </w:rPr>
        <w:t>Academics</w:t>
      </w:r>
      <w:r w:rsidRPr="00B9301A">
        <w:rPr>
          <w:rFonts w:ascii="Arial" w:hAnsi="Arial" w:cs="Arial"/>
          <w:b/>
          <w:sz w:val="20"/>
          <w:szCs w:val="20"/>
        </w:rPr>
        <w:tab/>
      </w:r>
      <w:r w:rsidRPr="00B9301A">
        <w:rPr>
          <w:rFonts w:ascii="Arial" w:hAnsi="Arial" w:cs="Arial"/>
          <w:b/>
          <w:sz w:val="20"/>
          <w:szCs w:val="20"/>
        </w:rPr>
        <w:tab/>
        <w:t>___________%</w:t>
      </w:r>
    </w:p>
    <w:p w14:paraId="31C192D7" w14:textId="77777777" w:rsidR="00B9301A" w:rsidRDefault="00B9301A" w:rsidP="00B9301A">
      <w:pPr>
        <w:spacing w:after="0"/>
        <w:rPr>
          <w:rFonts w:ascii="Arial" w:hAnsi="Arial" w:cs="Arial"/>
          <w:sz w:val="20"/>
          <w:szCs w:val="20"/>
        </w:rPr>
      </w:pPr>
      <w:r>
        <w:rPr>
          <w:rFonts w:ascii="Arial" w:hAnsi="Arial" w:cs="Arial"/>
          <w:sz w:val="20"/>
          <w:szCs w:val="20"/>
        </w:rPr>
        <w:t>Comments:_______________________________________________________________________________________________________________________________________________________________________________________</w:t>
      </w:r>
    </w:p>
    <w:p w14:paraId="6A2B01DE"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0EF39198"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312535EF"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15C2EA6F" w14:textId="77777777" w:rsidR="00A074B2" w:rsidRDefault="00A074B2" w:rsidP="00A074B2">
      <w:pPr>
        <w:spacing w:after="0"/>
        <w:rPr>
          <w:rFonts w:ascii="Arial" w:hAnsi="Arial" w:cs="Arial"/>
          <w:sz w:val="20"/>
          <w:szCs w:val="20"/>
        </w:rPr>
      </w:pPr>
    </w:p>
    <w:p w14:paraId="64C6C7EA" w14:textId="7664E86D" w:rsidR="00A074B2" w:rsidRPr="00B9301A" w:rsidRDefault="00A074B2" w:rsidP="00A074B2">
      <w:pPr>
        <w:spacing w:after="0"/>
        <w:rPr>
          <w:rFonts w:ascii="Arial" w:hAnsi="Arial" w:cs="Arial"/>
          <w:b/>
          <w:sz w:val="20"/>
          <w:szCs w:val="20"/>
        </w:rPr>
      </w:pPr>
      <w:r w:rsidRPr="00B9301A">
        <w:rPr>
          <w:rFonts w:ascii="Arial" w:hAnsi="Arial" w:cs="Arial"/>
          <w:b/>
          <w:sz w:val="20"/>
          <w:szCs w:val="20"/>
        </w:rPr>
        <w:t>Reading</w:t>
      </w:r>
      <w:r w:rsidRPr="00B9301A">
        <w:rPr>
          <w:rFonts w:ascii="Arial" w:hAnsi="Arial" w:cs="Arial"/>
          <w:b/>
          <w:sz w:val="20"/>
          <w:szCs w:val="20"/>
        </w:rPr>
        <w:tab/>
      </w:r>
      <w:r w:rsidRPr="00B9301A">
        <w:rPr>
          <w:rFonts w:ascii="Arial" w:hAnsi="Arial" w:cs="Arial"/>
          <w:b/>
          <w:sz w:val="20"/>
          <w:szCs w:val="20"/>
        </w:rPr>
        <w:tab/>
        <w:t>___________%</w:t>
      </w:r>
    </w:p>
    <w:p w14:paraId="7B92D0C3" w14:textId="77777777" w:rsidR="00B9301A" w:rsidRDefault="00B9301A" w:rsidP="00B9301A">
      <w:pPr>
        <w:spacing w:after="0"/>
        <w:rPr>
          <w:rFonts w:ascii="Arial" w:hAnsi="Arial" w:cs="Arial"/>
          <w:sz w:val="20"/>
          <w:szCs w:val="20"/>
        </w:rPr>
      </w:pPr>
      <w:r>
        <w:rPr>
          <w:rFonts w:ascii="Arial" w:hAnsi="Arial" w:cs="Arial"/>
          <w:sz w:val="20"/>
          <w:szCs w:val="20"/>
        </w:rPr>
        <w:t>Comments:_______________________________________________________________________________________________________________________________________________________________________________________</w:t>
      </w:r>
    </w:p>
    <w:p w14:paraId="4A5FB8DB"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554398AD"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1D450D00"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0AC2A118"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2E6FAE0B" w14:textId="77777777" w:rsidR="00A074B2" w:rsidRDefault="00A074B2" w:rsidP="00A074B2">
      <w:pPr>
        <w:spacing w:after="0"/>
        <w:rPr>
          <w:rFonts w:ascii="Arial" w:hAnsi="Arial" w:cs="Arial"/>
          <w:sz w:val="20"/>
          <w:szCs w:val="20"/>
        </w:rPr>
      </w:pPr>
    </w:p>
    <w:p w14:paraId="0D74B6BD" w14:textId="14AD4697" w:rsidR="00A074B2" w:rsidRPr="00B9301A" w:rsidRDefault="00A074B2" w:rsidP="00A074B2">
      <w:pPr>
        <w:spacing w:after="0"/>
        <w:rPr>
          <w:rFonts w:ascii="Arial" w:hAnsi="Arial" w:cs="Arial"/>
          <w:b/>
          <w:sz w:val="20"/>
          <w:szCs w:val="20"/>
        </w:rPr>
      </w:pPr>
      <w:r w:rsidRPr="00B9301A">
        <w:rPr>
          <w:rFonts w:ascii="Arial" w:hAnsi="Arial" w:cs="Arial"/>
          <w:b/>
          <w:sz w:val="20"/>
          <w:szCs w:val="20"/>
        </w:rPr>
        <w:t>Idea Management</w:t>
      </w:r>
      <w:r w:rsidRPr="00B9301A">
        <w:rPr>
          <w:rFonts w:ascii="Arial" w:hAnsi="Arial" w:cs="Arial"/>
          <w:b/>
          <w:sz w:val="20"/>
          <w:szCs w:val="20"/>
        </w:rPr>
        <w:tab/>
        <w:t>___________%</w:t>
      </w:r>
    </w:p>
    <w:p w14:paraId="7D107EE8" w14:textId="77777777" w:rsidR="00B9301A" w:rsidRDefault="00B9301A" w:rsidP="00B9301A">
      <w:pPr>
        <w:spacing w:after="0"/>
        <w:rPr>
          <w:rFonts w:ascii="Arial" w:hAnsi="Arial" w:cs="Arial"/>
          <w:sz w:val="20"/>
          <w:szCs w:val="20"/>
        </w:rPr>
      </w:pPr>
      <w:r>
        <w:rPr>
          <w:rFonts w:ascii="Arial" w:hAnsi="Arial" w:cs="Arial"/>
          <w:sz w:val="20"/>
          <w:szCs w:val="20"/>
        </w:rPr>
        <w:t>Comments:_______________________________________________________________________________________________________________________________________________________________________________________</w:t>
      </w:r>
    </w:p>
    <w:p w14:paraId="7CE1762D"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707F8BC3"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6821BBF0"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4F438B77" w14:textId="1CADA395" w:rsidR="00B9301A" w:rsidRDefault="00B9301A" w:rsidP="00A074B2">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5EAB0B8D" w14:textId="77777777" w:rsidR="00B9301A" w:rsidRDefault="00B9301A" w:rsidP="00A074B2">
      <w:pPr>
        <w:spacing w:after="0"/>
        <w:rPr>
          <w:rFonts w:ascii="Arial" w:hAnsi="Arial" w:cs="Arial"/>
          <w:sz w:val="20"/>
          <w:szCs w:val="20"/>
        </w:rPr>
      </w:pPr>
    </w:p>
    <w:p w14:paraId="62E6F6FD" w14:textId="77777777" w:rsidR="00B9301A" w:rsidRDefault="00B9301A" w:rsidP="00A074B2">
      <w:pPr>
        <w:spacing w:after="0"/>
        <w:rPr>
          <w:rFonts w:ascii="Arial" w:hAnsi="Arial" w:cs="Arial"/>
          <w:sz w:val="20"/>
          <w:szCs w:val="20"/>
        </w:rPr>
      </w:pPr>
    </w:p>
    <w:p w14:paraId="519E2EC9" w14:textId="77777777" w:rsidR="00B9301A" w:rsidRDefault="00B9301A" w:rsidP="00A074B2">
      <w:pPr>
        <w:spacing w:after="0"/>
        <w:rPr>
          <w:rFonts w:ascii="Arial" w:hAnsi="Arial" w:cs="Arial"/>
          <w:sz w:val="20"/>
          <w:szCs w:val="20"/>
        </w:rPr>
      </w:pPr>
    </w:p>
    <w:p w14:paraId="3C75BDEB" w14:textId="77777777" w:rsidR="00B9301A" w:rsidRDefault="00B9301A" w:rsidP="00A074B2">
      <w:pPr>
        <w:spacing w:after="0"/>
        <w:rPr>
          <w:rFonts w:ascii="Arial" w:hAnsi="Arial" w:cs="Arial"/>
          <w:sz w:val="20"/>
          <w:szCs w:val="20"/>
        </w:rPr>
      </w:pPr>
    </w:p>
    <w:p w14:paraId="4C694798" w14:textId="0FD00E20" w:rsidR="00B9301A" w:rsidRDefault="00B9301A" w:rsidP="00A074B2">
      <w:pPr>
        <w:spacing w:after="0"/>
        <w:rPr>
          <w:rFonts w:ascii="Arial" w:hAnsi="Arial" w:cs="Arial"/>
          <w:sz w:val="20"/>
          <w:szCs w:val="20"/>
        </w:rPr>
      </w:pPr>
      <w:r>
        <w:rPr>
          <w:rFonts w:ascii="Arial" w:hAnsi="Arial" w:cs="Arial"/>
          <w:sz w:val="20"/>
          <w:szCs w:val="20"/>
        </w:rPr>
        <w:lastRenderedPageBreak/>
        <w:t>Faculty Evaluation of RA</w:t>
      </w:r>
    </w:p>
    <w:p w14:paraId="6D4A25C0" w14:textId="13158AE8" w:rsidR="00B9301A" w:rsidRDefault="00B9301A" w:rsidP="00A074B2">
      <w:pPr>
        <w:spacing w:after="0"/>
        <w:rPr>
          <w:rFonts w:ascii="Arial" w:hAnsi="Arial" w:cs="Arial"/>
          <w:sz w:val="20"/>
          <w:szCs w:val="20"/>
        </w:rPr>
      </w:pPr>
      <w:r>
        <w:rPr>
          <w:rFonts w:ascii="Arial" w:hAnsi="Arial" w:cs="Arial"/>
          <w:sz w:val="20"/>
          <w:szCs w:val="20"/>
        </w:rPr>
        <w:t>P. 2</w:t>
      </w:r>
    </w:p>
    <w:p w14:paraId="51FC1938" w14:textId="77777777" w:rsidR="00B9301A" w:rsidRDefault="00B9301A" w:rsidP="00A074B2">
      <w:pPr>
        <w:spacing w:after="0"/>
        <w:rPr>
          <w:rFonts w:ascii="Arial" w:hAnsi="Arial" w:cs="Arial"/>
          <w:sz w:val="20"/>
          <w:szCs w:val="20"/>
        </w:rPr>
      </w:pPr>
    </w:p>
    <w:p w14:paraId="151DAC00" w14:textId="00FC2C13" w:rsidR="00A074B2" w:rsidRPr="00B9301A" w:rsidRDefault="00A074B2" w:rsidP="00B9301A">
      <w:pPr>
        <w:tabs>
          <w:tab w:val="left" w:pos="1080"/>
        </w:tabs>
        <w:spacing w:after="0"/>
        <w:rPr>
          <w:rFonts w:ascii="Arial" w:hAnsi="Arial" w:cs="Arial"/>
          <w:b/>
          <w:sz w:val="20"/>
          <w:szCs w:val="20"/>
        </w:rPr>
      </w:pPr>
      <w:r w:rsidRPr="00B9301A">
        <w:rPr>
          <w:rFonts w:ascii="Arial" w:hAnsi="Arial" w:cs="Arial"/>
          <w:b/>
          <w:sz w:val="20"/>
          <w:szCs w:val="20"/>
        </w:rPr>
        <w:t>Writing</w:t>
      </w:r>
      <w:r w:rsidRPr="00B9301A">
        <w:rPr>
          <w:rFonts w:ascii="Arial" w:hAnsi="Arial" w:cs="Arial"/>
          <w:b/>
          <w:sz w:val="20"/>
          <w:szCs w:val="20"/>
        </w:rPr>
        <w:tab/>
      </w:r>
      <w:r w:rsidRPr="00B9301A">
        <w:rPr>
          <w:rFonts w:ascii="Arial" w:hAnsi="Arial" w:cs="Arial"/>
          <w:b/>
          <w:sz w:val="20"/>
          <w:szCs w:val="20"/>
        </w:rPr>
        <w:tab/>
      </w:r>
      <w:r w:rsidRPr="00B9301A">
        <w:rPr>
          <w:rFonts w:ascii="Arial" w:hAnsi="Arial" w:cs="Arial"/>
          <w:b/>
          <w:sz w:val="20"/>
          <w:szCs w:val="20"/>
        </w:rPr>
        <w:tab/>
        <w:t>___________%</w:t>
      </w:r>
    </w:p>
    <w:p w14:paraId="7133C904" w14:textId="77777777" w:rsidR="00B9301A" w:rsidRDefault="00B9301A" w:rsidP="00B9301A">
      <w:pPr>
        <w:spacing w:after="0"/>
        <w:rPr>
          <w:rFonts w:ascii="Arial" w:hAnsi="Arial" w:cs="Arial"/>
          <w:sz w:val="20"/>
          <w:szCs w:val="20"/>
        </w:rPr>
      </w:pPr>
      <w:r>
        <w:rPr>
          <w:rFonts w:ascii="Arial" w:hAnsi="Arial" w:cs="Arial"/>
          <w:sz w:val="20"/>
          <w:szCs w:val="20"/>
        </w:rPr>
        <w:t>Comments:_______________________________________________________________________________________________________________________________________________________________________________________</w:t>
      </w:r>
    </w:p>
    <w:p w14:paraId="6AB38EB2"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05762041"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1FC00C12"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56C0FF00" w14:textId="77777777" w:rsidR="00A074B2" w:rsidRDefault="00A074B2" w:rsidP="00A074B2">
      <w:pPr>
        <w:spacing w:after="0"/>
        <w:rPr>
          <w:rFonts w:ascii="Arial" w:hAnsi="Arial" w:cs="Arial"/>
          <w:sz w:val="20"/>
          <w:szCs w:val="20"/>
        </w:rPr>
      </w:pPr>
    </w:p>
    <w:p w14:paraId="45038D2C" w14:textId="581B78D9" w:rsidR="00A074B2" w:rsidRPr="00B9301A" w:rsidRDefault="00A074B2" w:rsidP="00A074B2">
      <w:pPr>
        <w:spacing w:after="0"/>
        <w:rPr>
          <w:rFonts w:ascii="Arial" w:hAnsi="Arial" w:cs="Arial"/>
          <w:b/>
          <w:sz w:val="20"/>
          <w:szCs w:val="20"/>
        </w:rPr>
      </w:pPr>
      <w:r w:rsidRPr="00B9301A">
        <w:rPr>
          <w:rFonts w:ascii="Arial" w:hAnsi="Arial" w:cs="Arial"/>
          <w:b/>
          <w:sz w:val="20"/>
          <w:szCs w:val="20"/>
        </w:rPr>
        <w:t>Publishing</w:t>
      </w:r>
      <w:r w:rsidRPr="00B9301A">
        <w:rPr>
          <w:rFonts w:ascii="Arial" w:hAnsi="Arial" w:cs="Arial"/>
          <w:b/>
          <w:sz w:val="20"/>
          <w:szCs w:val="20"/>
        </w:rPr>
        <w:tab/>
      </w:r>
      <w:r w:rsidRPr="00B9301A">
        <w:rPr>
          <w:rFonts w:ascii="Arial" w:hAnsi="Arial" w:cs="Arial"/>
          <w:b/>
          <w:sz w:val="20"/>
          <w:szCs w:val="20"/>
        </w:rPr>
        <w:tab/>
        <w:t>___________%</w:t>
      </w:r>
    </w:p>
    <w:p w14:paraId="022C8253" w14:textId="3EC1D752" w:rsidR="00B9301A" w:rsidRDefault="00B9301A" w:rsidP="00B9301A">
      <w:pPr>
        <w:spacing w:after="0"/>
        <w:rPr>
          <w:rFonts w:ascii="Arial" w:hAnsi="Arial" w:cs="Arial"/>
          <w:sz w:val="20"/>
          <w:szCs w:val="20"/>
        </w:rPr>
      </w:pPr>
      <w:r>
        <w:rPr>
          <w:rFonts w:ascii="Arial" w:hAnsi="Arial" w:cs="Arial"/>
          <w:sz w:val="20"/>
          <w:szCs w:val="20"/>
        </w:rPr>
        <w:t>Comments:_______________________________________________________________________________________________________________________________________________________________________________________</w:t>
      </w:r>
    </w:p>
    <w:p w14:paraId="00905491"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3C08EAD0"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3D24F783"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697B65A6" w14:textId="77777777" w:rsidR="00A074B2" w:rsidRDefault="00A074B2" w:rsidP="00A074B2">
      <w:pPr>
        <w:spacing w:after="0"/>
        <w:rPr>
          <w:rFonts w:ascii="Arial" w:hAnsi="Arial" w:cs="Arial"/>
          <w:sz w:val="20"/>
          <w:szCs w:val="20"/>
        </w:rPr>
      </w:pPr>
    </w:p>
    <w:p w14:paraId="599B114B" w14:textId="775A330B" w:rsidR="00A074B2" w:rsidRPr="00B9301A" w:rsidRDefault="00A074B2" w:rsidP="00A074B2">
      <w:pPr>
        <w:spacing w:after="0"/>
        <w:rPr>
          <w:rFonts w:ascii="Arial" w:hAnsi="Arial" w:cs="Arial"/>
          <w:b/>
          <w:sz w:val="20"/>
          <w:szCs w:val="20"/>
        </w:rPr>
      </w:pPr>
      <w:r w:rsidRPr="00B9301A">
        <w:rPr>
          <w:rFonts w:ascii="Arial" w:hAnsi="Arial" w:cs="Arial"/>
          <w:b/>
          <w:sz w:val="20"/>
          <w:szCs w:val="20"/>
        </w:rPr>
        <w:t>Speaking</w:t>
      </w:r>
      <w:r w:rsidRPr="00B9301A">
        <w:rPr>
          <w:rFonts w:ascii="Arial" w:hAnsi="Arial" w:cs="Arial"/>
          <w:b/>
          <w:sz w:val="20"/>
          <w:szCs w:val="20"/>
        </w:rPr>
        <w:tab/>
      </w:r>
      <w:r w:rsidRPr="00B9301A">
        <w:rPr>
          <w:rFonts w:ascii="Arial" w:hAnsi="Arial" w:cs="Arial"/>
          <w:b/>
          <w:sz w:val="20"/>
          <w:szCs w:val="20"/>
        </w:rPr>
        <w:tab/>
        <w:t>___________%</w:t>
      </w:r>
    </w:p>
    <w:p w14:paraId="1B92A663" w14:textId="7C6BE9E7" w:rsidR="00B9301A" w:rsidRDefault="00B9301A" w:rsidP="00B9301A">
      <w:pPr>
        <w:spacing w:after="0"/>
        <w:rPr>
          <w:rFonts w:ascii="Arial" w:hAnsi="Arial" w:cs="Arial"/>
          <w:sz w:val="20"/>
          <w:szCs w:val="20"/>
        </w:rPr>
      </w:pPr>
      <w:r>
        <w:rPr>
          <w:rFonts w:ascii="Arial" w:hAnsi="Arial" w:cs="Arial"/>
          <w:sz w:val="20"/>
          <w:szCs w:val="20"/>
        </w:rPr>
        <w:t>Comments:_______________________________________________________________________________________________________________________________________________________________________________________</w:t>
      </w:r>
    </w:p>
    <w:p w14:paraId="6405D63D"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4EF8DDCB"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3C618359"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0F9E2298" w14:textId="77777777" w:rsidR="00A074B2" w:rsidRDefault="00A074B2" w:rsidP="00A074B2">
      <w:pPr>
        <w:spacing w:after="0"/>
        <w:rPr>
          <w:rFonts w:ascii="Arial" w:hAnsi="Arial" w:cs="Arial"/>
          <w:sz w:val="20"/>
          <w:szCs w:val="20"/>
        </w:rPr>
      </w:pPr>
    </w:p>
    <w:p w14:paraId="40A1D059" w14:textId="0A5EFE10" w:rsidR="00A074B2" w:rsidRPr="00B9301A" w:rsidRDefault="00A074B2" w:rsidP="00A074B2">
      <w:pPr>
        <w:spacing w:after="0"/>
        <w:rPr>
          <w:rFonts w:ascii="Arial" w:hAnsi="Arial" w:cs="Arial"/>
          <w:b/>
          <w:sz w:val="20"/>
          <w:szCs w:val="20"/>
        </w:rPr>
      </w:pPr>
      <w:r w:rsidRPr="00B9301A">
        <w:rPr>
          <w:rFonts w:ascii="Arial" w:hAnsi="Arial" w:cs="Arial"/>
          <w:b/>
          <w:sz w:val="20"/>
          <w:szCs w:val="20"/>
        </w:rPr>
        <w:t>Networking</w:t>
      </w:r>
      <w:r w:rsidR="00B9301A" w:rsidRPr="00B9301A">
        <w:rPr>
          <w:rFonts w:ascii="Arial" w:hAnsi="Arial" w:cs="Arial"/>
          <w:b/>
          <w:sz w:val="20"/>
          <w:szCs w:val="20"/>
        </w:rPr>
        <w:tab/>
      </w:r>
      <w:r w:rsidR="00B9301A" w:rsidRPr="00B9301A">
        <w:rPr>
          <w:rFonts w:ascii="Arial" w:hAnsi="Arial" w:cs="Arial"/>
          <w:b/>
          <w:sz w:val="20"/>
          <w:szCs w:val="20"/>
        </w:rPr>
        <w:tab/>
        <w:t>___________%</w:t>
      </w:r>
    </w:p>
    <w:p w14:paraId="49FB435A" w14:textId="77777777" w:rsidR="00B9301A" w:rsidRDefault="00B9301A" w:rsidP="00B9301A">
      <w:pPr>
        <w:spacing w:after="0"/>
        <w:rPr>
          <w:rFonts w:ascii="Arial" w:hAnsi="Arial" w:cs="Arial"/>
          <w:sz w:val="20"/>
          <w:szCs w:val="20"/>
        </w:rPr>
      </w:pPr>
      <w:r>
        <w:rPr>
          <w:rFonts w:ascii="Arial" w:hAnsi="Arial" w:cs="Arial"/>
          <w:sz w:val="20"/>
          <w:szCs w:val="20"/>
        </w:rPr>
        <w:t>Comments:_______________________________________________________________________________________________________________________________________________________________________________________</w:t>
      </w:r>
    </w:p>
    <w:p w14:paraId="4753AF68"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707D0F35"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08BD49B6"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1FD5C69E" w14:textId="77777777" w:rsidR="00A074B2" w:rsidRDefault="00A074B2" w:rsidP="00A074B2">
      <w:pPr>
        <w:spacing w:after="0"/>
        <w:rPr>
          <w:rFonts w:ascii="Arial" w:hAnsi="Arial" w:cs="Arial"/>
          <w:sz w:val="20"/>
          <w:szCs w:val="20"/>
        </w:rPr>
      </w:pPr>
    </w:p>
    <w:p w14:paraId="67316D4B" w14:textId="15CC9C38" w:rsidR="00A074B2" w:rsidRPr="00B9301A" w:rsidRDefault="00545E7F" w:rsidP="00A074B2">
      <w:pPr>
        <w:spacing w:after="0"/>
        <w:rPr>
          <w:rFonts w:ascii="Arial" w:hAnsi="Arial" w:cs="Arial"/>
          <w:b/>
          <w:sz w:val="20"/>
          <w:szCs w:val="20"/>
        </w:rPr>
      </w:pPr>
      <w:r>
        <w:rPr>
          <w:rFonts w:ascii="Arial" w:hAnsi="Arial" w:cs="Arial"/>
          <w:b/>
          <w:sz w:val="20"/>
          <w:szCs w:val="20"/>
        </w:rPr>
        <w:t>Effective Advisor Usage</w:t>
      </w:r>
      <w:r w:rsidR="00A074B2" w:rsidRPr="00B9301A">
        <w:rPr>
          <w:rFonts w:ascii="Arial" w:hAnsi="Arial" w:cs="Arial"/>
          <w:b/>
          <w:sz w:val="20"/>
          <w:szCs w:val="20"/>
        </w:rPr>
        <w:t>___________%</w:t>
      </w:r>
    </w:p>
    <w:p w14:paraId="275EC180" w14:textId="77777777" w:rsidR="00B9301A" w:rsidRDefault="00B9301A" w:rsidP="00B9301A">
      <w:pPr>
        <w:spacing w:after="0"/>
        <w:rPr>
          <w:rFonts w:ascii="Arial" w:hAnsi="Arial" w:cs="Arial"/>
          <w:sz w:val="20"/>
          <w:szCs w:val="20"/>
        </w:rPr>
      </w:pPr>
      <w:r>
        <w:rPr>
          <w:rFonts w:ascii="Arial" w:hAnsi="Arial" w:cs="Arial"/>
          <w:sz w:val="20"/>
          <w:szCs w:val="20"/>
        </w:rPr>
        <w:t>Comments:_______________________________________________________________________________________________________________________________________________________________________________________</w:t>
      </w:r>
    </w:p>
    <w:p w14:paraId="79320E8F"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10657398"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1F105A6C" w14:textId="77777777" w:rsidR="00B9301A" w:rsidRDefault="00B9301A" w:rsidP="00B9301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58A30049" w14:textId="77777777" w:rsidR="00A074B2" w:rsidRDefault="00A074B2" w:rsidP="00A074B2">
      <w:pPr>
        <w:spacing w:after="0"/>
        <w:rPr>
          <w:rFonts w:ascii="Arial" w:hAnsi="Arial" w:cs="Arial"/>
          <w:sz w:val="20"/>
          <w:szCs w:val="20"/>
        </w:rPr>
      </w:pPr>
    </w:p>
    <w:p w14:paraId="004ECB0A" w14:textId="66351420" w:rsidR="00A074B2" w:rsidRPr="00545E7F" w:rsidRDefault="00A074B2" w:rsidP="00A074B2">
      <w:pPr>
        <w:spacing w:after="0"/>
        <w:rPr>
          <w:rFonts w:ascii="Arial" w:hAnsi="Arial" w:cs="Arial"/>
          <w:b/>
          <w:sz w:val="20"/>
          <w:szCs w:val="20"/>
        </w:rPr>
      </w:pPr>
      <w:r w:rsidRPr="00545E7F">
        <w:rPr>
          <w:rFonts w:ascii="Arial" w:hAnsi="Arial" w:cs="Arial"/>
          <w:b/>
          <w:sz w:val="20"/>
          <w:szCs w:val="20"/>
        </w:rPr>
        <w:t>Hoops</w:t>
      </w:r>
      <w:r w:rsidRPr="00545E7F">
        <w:rPr>
          <w:rFonts w:ascii="Arial" w:hAnsi="Arial" w:cs="Arial"/>
          <w:b/>
          <w:sz w:val="20"/>
          <w:szCs w:val="20"/>
        </w:rPr>
        <w:tab/>
      </w:r>
      <w:r w:rsidRPr="00545E7F">
        <w:rPr>
          <w:rFonts w:ascii="Arial" w:hAnsi="Arial" w:cs="Arial"/>
          <w:b/>
          <w:sz w:val="20"/>
          <w:szCs w:val="20"/>
        </w:rPr>
        <w:tab/>
      </w:r>
      <w:r w:rsidRPr="00545E7F">
        <w:rPr>
          <w:rFonts w:ascii="Arial" w:hAnsi="Arial" w:cs="Arial"/>
          <w:b/>
          <w:sz w:val="20"/>
          <w:szCs w:val="20"/>
        </w:rPr>
        <w:tab/>
        <w:t>___________%</w:t>
      </w:r>
    </w:p>
    <w:p w14:paraId="455EAB25" w14:textId="77777777" w:rsidR="00545E7F" w:rsidRDefault="00545E7F" w:rsidP="00545E7F">
      <w:pPr>
        <w:spacing w:after="0"/>
        <w:rPr>
          <w:rFonts w:ascii="Arial" w:hAnsi="Arial" w:cs="Arial"/>
          <w:sz w:val="20"/>
          <w:szCs w:val="20"/>
        </w:rPr>
      </w:pPr>
      <w:r>
        <w:rPr>
          <w:rFonts w:ascii="Arial" w:hAnsi="Arial" w:cs="Arial"/>
          <w:sz w:val="20"/>
          <w:szCs w:val="20"/>
        </w:rPr>
        <w:t>Comments:_______________________________________________________________________________________________________________________________________________________________________________________</w:t>
      </w:r>
    </w:p>
    <w:p w14:paraId="5BD8767E" w14:textId="77777777" w:rsidR="00545E7F" w:rsidRDefault="00545E7F" w:rsidP="00545E7F">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1A46A7A0" w14:textId="77777777" w:rsidR="00545E7F" w:rsidRDefault="00545E7F" w:rsidP="00545E7F">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23997586" w14:textId="77777777" w:rsidR="00545E7F" w:rsidRDefault="00545E7F" w:rsidP="00545E7F">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29D8A158" w14:textId="77777777" w:rsidR="00A074B2" w:rsidRDefault="00A074B2" w:rsidP="00A074B2">
      <w:pPr>
        <w:spacing w:after="0"/>
        <w:rPr>
          <w:rFonts w:ascii="Arial" w:hAnsi="Arial" w:cs="Arial"/>
          <w:sz w:val="20"/>
          <w:szCs w:val="20"/>
        </w:rPr>
      </w:pPr>
    </w:p>
    <w:p w14:paraId="76B273A0" w14:textId="3C7EB46F" w:rsidR="00A074B2" w:rsidRPr="00545E7F" w:rsidRDefault="00A074B2" w:rsidP="00A074B2">
      <w:pPr>
        <w:spacing w:after="0"/>
        <w:rPr>
          <w:rFonts w:ascii="Arial" w:hAnsi="Arial" w:cs="Arial"/>
          <w:b/>
          <w:sz w:val="20"/>
          <w:szCs w:val="20"/>
        </w:rPr>
      </w:pPr>
      <w:r w:rsidRPr="00545E7F">
        <w:rPr>
          <w:rFonts w:ascii="Arial" w:hAnsi="Arial" w:cs="Arial"/>
          <w:b/>
          <w:sz w:val="20"/>
          <w:szCs w:val="20"/>
        </w:rPr>
        <w:t>Mentoring</w:t>
      </w:r>
      <w:r w:rsidRPr="00545E7F">
        <w:rPr>
          <w:rFonts w:ascii="Arial" w:hAnsi="Arial" w:cs="Arial"/>
          <w:b/>
          <w:sz w:val="20"/>
          <w:szCs w:val="20"/>
        </w:rPr>
        <w:tab/>
      </w:r>
      <w:r w:rsidR="00545E7F">
        <w:rPr>
          <w:rFonts w:ascii="Arial" w:hAnsi="Arial" w:cs="Arial"/>
          <w:b/>
          <w:sz w:val="20"/>
          <w:szCs w:val="20"/>
        </w:rPr>
        <w:tab/>
      </w:r>
      <w:r w:rsidRPr="00545E7F">
        <w:rPr>
          <w:rFonts w:ascii="Arial" w:hAnsi="Arial" w:cs="Arial"/>
          <w:b/>
          <w:sz w:val="20"/>
          <w:szCs w:val="20"/>
        </w:rPr>
        <w:t>___________%</w:t>
      </w:r>
    </w:p>
    <w:p w14:paraId="62B67995" w14:textId="77777777" w:rsidR="00545E7F" w:rsidRDefault="00545E7F" w:rsidP="00545E7F">
      <w:pPr>
        <w:spacing w:after="0"/>
        <w:rPr>
          <w:rFonts w:ascii="Arial" w:hAnsi="Arial" w:cs="Arial"/>
          <w:sz w:val="20"/>
          <w:szCs w:val="20"/>
        </w:rPr>
      </w:pPr>
      <w:r>
        <w:rPr>
          <w:rFonts w:ascii="Arial" w:hAnsi="Arial" w:cs="Arial"/>
          <w:sz w:val="20"/>
          <w:szCs w:val="20"/>
        </w:rPr>
        <w:t>Comments:_______________________________________________________________________________________________________________________________________________________________________________________</w:t>
      </w:r>
    </w:p>
    <w:p w14:paraId="0D6334E1" w14:textId="77777777" w:rsidR="00545E7F" w:rsidRDefault="00545E7F" w:rsidP="00545E7F">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31F056DC" w14:textId="77777777" w:rsidR="00545E7F" w:rsidRDefault="00545E7F" w:rsidP="00545E7F">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6C40F575" w14:textId="77777777" w:rsidR="00545E7F" w:rsidRDefault="00545E7F" w:rsidP="00545E7F">
      <w:pPr>
        <w:spacing w:after="0"/>
        <w:rPr>
          <w:rFonts w:ascii="Arial" w:hAnsi="Arial" w:cs="Arial"/>
          <w:sz w:val="20"/>
          <w:szCs w:val="20"/>
        </w:rPr>
      </w:pPr>
      <w:r>
        <w:rPr>
          <w:rFonts w:ascii="Arial" w:hAnsi="Arial" w:cs="Arial"/>
          <w:sz w:val="20"/>
          <w:szCs w:val="20"/>
        </w:rPr>
        <w:t>________________________________________________________________________________________________</w:t>
      </w:r>
    </w:p>
    <w:p w14:paraId="1BE3D11E" w14:textId="77777777" w:rsidR="00663BBA" w:rsidRDefault="00663BBA" w:rsidP="00A074B2">
      <w:pPr>
        <w:spacing w:after="0"/>
        <w:rPr>
          <w:rFonts w:ascii="Arial" w:hAnsi="Arial" w:cs="Arial"/>
          <w:sz w:val="20"/>
          <w:szCs w:val="20"/>
        </w:rPr>
      </w:pPr>
    </w:p>
    <w:p w14:paraId="0163CF45" w14:textId="0DDA212D" w:rsidR="00663BBA" w:rsidRPr="00663BBA" w:rsidRDefault="00663BBA" w:rsidP="00663BBA">
      <w:pPr>
        <w:spacing w:after="120"/>
        <w:rPr>
          <w:rFonts w:ascii="Arial" w:hAnsi="Arial" w:cs="Arial"/>
          <w:b/>
          <w:sz w:val="20"/>
          <w:szCs w:val="20"/>
        </w:rPr>
      </w:pPr>
      <w:r w:rsidRPr="00663BBA">
        <w:rPr>
          <w:rFonts w:ascii="Arial" w:hAnsi="Arial" w:cs="Arial"/>
          <w:b/>
          <w:sz w:val="20"/>
          <w:szCs w:val="20"/>
        </w:rPr>
        <w:t>Signature:</w:t>
      </w:r>
    </w:p>
    <w:p w14:paraId="16ED6682" w14:textId="2C824027" w:rsidR="00663BBA" w:rsidRPr="00A074B2" w:rsidRDefault="00663BBA" w:rsidP="00663BBA">
      <w:pPr>
        <w:spacing w:after="120"/>
        <w:rPr>
          <w:rFonts w:ascii="Arial" w:hAnsi="Arial" w:cs="Arial"/>
          <w:sz w:val="20"/>
          <w:szCs w:val="20"/>
        </w:rPr>
      </w:pPr>
      <w:r>
        <w:rPr>
          <w:rFonts w:ascii="Arial" w:hAnsi="Arial" w:cs="Arial"/>
          <w:sz w:val="20"/>
          <w:szCs w:val="20"/>
        </w:rPr>
        <w:t>RA____________________________________</w:t>
      </w:r>
      <w:r>
        <w:rPr>
          <w:rFonts w:ascii="Arial" w:hAnsi="Arial" w:cs="Arial"/>
          <w:sz w:val="20"/>
          <w:szCs w:val="20"/>
        </w:rPr>
        <w:tab/>
      </w:r>
      <w:r>
        <w:rPr>
          <w:rFonts w:ascii="Arial" w:hAnsi="Arial" w:cs="Arial"/>
          <w:sz w:val="20"/>
          <w:szCs w:val="20"/>
        </w:rPr>
        <w:tab/>
        <w:t>Faculty Advisor______________________________________</w:t>
      </w:r>
    </w:p>
    <w:sectPr w:rsidR="00663BBA" w:rsidRPr="00A074B2" w:rsidSect="00A074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ACE8E" w14:textId="77777777" w:rsidR="007856AC" w:rsidRDefault="007856AC" w:rsidP="00A074B2">
      <w:pPr>
        <w:spacing w:after="0" w:line="240" w:lineRule="auto"/>
      </w:pPr>
      <w:r>
        <w:separator/>
      </w:r>
    </w:p>
  </w:endnote>
  <w:endnote w:type="continuationSeparator" w:id="0">
    <w:p w14:paraId="7BEC5D8E" w14:textId="77777777" w:rsidR="007856AC" w:rsidRDefault="007856AC" w:rsidP="00A0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698CB" w14:textId="77777777" w:rsidR="007856AC" w:rsidRDefault="007856AC" w:rsidP="00A074B2">
      <w:pPr>
        <w:spacing w:after="0" w:line="240" w:lineRule="auto"/>
      </w:pPr>
      <w:r>
        <w:separator/>
      </w:r>
    </w:p>
  </w:footnote>
  <w:footnote w:type="continuationSeparator" w:id="0">
    <w:p w14:paraId="11668161" w14:textId="77777777" w:rsidR="007856AC" w:rsidRDefault="007856AC" w:rsidP="00A07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4551A"/>
    <w:multiLevelType w:val="hybridMultilevel"/>
    <w:tmpl w:val="EB6884D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95"/>
    <w:rsid w:val="00077EDF"/>
    <w:rsid w:val="00196AC8"/>
    <w:rsid w:val="002B166F"/>
    <w:rsid w:val="002F39A2"/>
    <w:rsid w:val="0035347B"/>
    <w:rsid w:val="003C1717"/>
    <w:rsid w:val="004A0D36"/>
    <w:rsid w:val="00545E7F"/>
    <w:rsid w:val="00632F74"/>
    <w:rsid w:val="00663BBA"/>
    <w:rsid w:val="007856AC"/>
    <w:rsid w:val="007B3795"/>
    <w:rsid w:val="00A074B2"/>
    <w:rsid w:val="00A64D44"/>
    <w:rsid w:val="00B15BEA"/>
    <w:rsid w:val="00B9301A"/>
    <w:rsid w:val="00EE7D32"/>
    <w:rsid w:val="00FC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05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36"/>
  </w:style>
  <w:style w:type="paragraph" w:styleId="Heading1">
    <w:name w:val="heading 1"/>
    <w:basedOn w:val="Normal"/>
    <w:next w:val="Normal"/>
    <w:link w:val="Heading1Char"/>
    <w:uiPriority w:val="9"/>
    <w:qFormat/>
    <w:rsid w:val="00A074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074B2"/>
    <w:pPr>
      <w:keepNext/>
      <w:tabs>
        <w:tab w:val="right" w:pos="10800"/>
      </w:tabs>
      <w:spacing w:after="0" w:line="240" w:lineRule="auto"/>
      <w:outlineLvl w:val="1"/>
    </w:pPr>
    <w:rPr>
      <w:rFonts w:ascii="Times New Roman" w:eastAsia="Times New Roman" w:hAnsi="Times New Roman" w:cs="Times New Roman"/>
      <w:b/>
      <w:bCs/>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9A2"/>
    <w:pPr>
      <w:ind w:left="720"/>
      <w:contextualSpacing/>
    </w:pPr>
  </w:style>
  <w:style w:type="paragraph" w:styleId="Header">
    <w:name w:val="header"/>
    <w:basedOn w:val="Normal"/>
    <w:link w:val="HeaderChar"/>
    <w:uiPriority w:val="99"/>
    <w:unhideWhenUsed/>
    <w:rsid w:val="00A07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4B2"/>
  </w:style>
  <w:style w:type="paragraph" w:styleId="Footer">
    <w:name w:val="footer"/>
    <w:basedOn w:val="Normal"/>
    <w:link w:val="FooterChar"/>
    <w:uiPriority w:val="99"/>
    <w:unhideWhenUsed/>
    <w:rsid w:val="00A07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4B2"/>
  </w:style>
  <w:style w:type="character" w:customStyle="1" w:styleId="Heading2Char">
    <w:name w:val="Heading 2 Char"/>
    <w:basedOn w:val="DefaultParagraphFont"/>
    <w:link w:val="Heading2"/>
    <w:rsid w:val="00A074B2"/>
    <w:rPr>
      <w:rFonts w:ascii="Times New Roman" w:eastAsia="Times New Roman" w:hAnsi="Times New Roman" w:cs="Times New Roman"/>
      <w:b/>
      <w:bCs/>
      <w:i/>
      <w:sz w:val="24"/>
      <w:szCs w:val="20"/>
    </w:rPr>
  </w:style>
  <w:style w:type="paragraph" w:styleId="EnvelopeReturn">
    <w:name w:val="envelope return"/>
    <w:basedOn w:val="Normal"/>
    <w:rsid w:val="00A074B2"/>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074B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36"/>
  </w:style>
  <w:style w:type="paragraph" w:styleId="Heading1">
    <w:name w:val="heading 1"/>
    <w:basedOn w:val="Normal"/>
    <w:next w:val="Normal"/>
    <w:link w:val="Heading1Char"/>
    <w:uiPriority w:val="9"/>
    <w:qFormat/>
    <w:rsid w:val="00A074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074B2"/>
    <w:pPr>
      <w:keepNext/>
      <w:tabs>
        <w:tab w:val="right" w:pos="10800"/>
      </w:tabs>
      <w:spacing w:after="0" w:line="240" w:lineRule="auto"/>
      <w:outlineLvl w:val="1"/>
    </w:pPr>
    <w:rPr>
      <w:rFonts w:ascii="Times New Roman" w:eastAsia="Times New Roman" w:hAnsi="Times New Roman" w:cs="Times New Roman"/>
      <w:b/>
      <w:bCs/>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9A2"/>
    <w:pPr>
      <w:ind w:left="720"/>
      <w:contextualSpacing/>
    </w:pPr>
  </w:style>
  <w:style w:type="paragraph" w:styleId="Header">
    <w:name w:val="header"/>
    <w:basedOn w:val="Normal"/>
    <w:link w:val="HeaderChar"/>
    <w:uiPriority w:val="99"/>
    <w:unhideWhenUsed/>
    <w:rsid w:val="00A07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4B2"/>
  </w:style>
  <w:style w:type="paragraph" w:styleId="Footer">
    <w:name w:val="footer"/>
    <w:basedOn w:val="Normal"/>
    <w:link w:val="FooterChar"/>
    <w:uiPriority w:val="99"/>
    <w:unhideWhenUsed/>
    <w:rsid w:val="00A07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4B2"/>
  </w:style>
  <w:style w:type="character" w:customStyle="1" w:styleId="Heading2Char">
    <w:name w:val="Heading 2 Char"/>
    <w:basedOn w:val="DefaultParagraphFont"/>
    <w:link w:val="Heading2"/>
    <w:rsid w:val="00A074B2"/>
    <w:rPr>
      <w:rFonts w:ascii="Times New Roman" w:eastAsia="Times New Roman" w:hAnsi="Times New Roman" w:cs="Times New Roman"/>
      <w:b/>
      <w:bCs/>
      <w:i/>
      <w:sz w:val="24"/>
      <w:szCs w:val="20"/>
    </w:rPr>
  </w:style>
  <w:style w:type="paragraph" w:styleId="EnvelopeReturn">
    <w:name w:val="envelope return"/>
    <w:basedOn w:val="Normal"/>
    <w:rsid w:val="00A074B2"/>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074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A. Morgansen</dc:creator>
  <cp:lastModifiedBy>Kimberly Maczko</cp:lastModifiedBy>
  <cp:revision>2</cp:revision>
  <dcterms:created xsi:type="dcterms:W3CDTF">2012-10-25T18:40:00Z</dcterms:created>
  <dcterms:modified xsi:type="dcterms:W3CDTF">2012-10-25T18:40:00Z</dcterms:modified>
</cp:coreProperties>
</file>